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0E8E" w14:textId="77777777" w:rsidR="002A239A" w:rsidRPr="000D69D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14:paraId="446A21EC" w14:textId="77777777" w:rsidR="002A239A" w:rsidRPr="000D69D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6A42763" w14:textId="77777777"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14:paraId="5287D3D6" w14:textId="77777777"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FD68E89" w14:textId="77777777"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14:paraId="2526F6C9" w14:textId="77777777"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D64EC4" w14:textId="77777777"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</w:p>
    <w:p w14:paraId="5298958F" w14:textId="77777777" w:rsidR="002A239A" w:rsidRPr="002741C3" w:rsidRDefault="002A239A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2AE7F6B" w14:textId="77777777"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B5AF800" w14:textId="77777777" w:rsidR="002A239A" w:rsidRPr="002741C3" w:rsidRDefault="002A239A" w:rsidP="002741C3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</w:p>
    <w:p w14:paraId="2BE8E075" w14:textId="77777777" w:rsidR="002A239A" w:rsidRDefault="002A239A" w:rsidP="002741C3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</w:p>
    <w:p w14:paraId="1FF7B4C8" w14:textId="77777777" w:rsidR="002A239A" w:rsidRPr="0066208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 w:rsidRPr="0066208A">
        <w:rPr>
          <w:rFonts w:ascii="Times New Roman" w:hAnsi="Times New Roman"/>
          <w:b/>
          <w:sz w:val="28"/>
          <w:lang w:val="kk-KZ"/>
        </w:rPr>
        <w:t>ПРОГРАММА ИТОГОВОГО ЭКЗАМЕНА</w:t>
      </w:r>
    </w:p>
    <w:p w14:paraId="7CDF330C" w14:textId="77777777" w:rsidR="002A239A" w:rsidRPr="0066208A" w:rsidRDefault="002A239A" w:rsidP="0066208A">
      <w:pPr>
        <w:ind w:right="98"/>
        <w:rPr>
          <w:rFonts w:ascii="Times New Roman" w:hAnsi="Times New Roman"/>
          <w:b/>
          <w:sz w:val="28"/>
          <w:lang w:val="kk-KZ"/>
        </w:rPr>
      </w:pPr>
    </w:p>
    <w:p w14:paraId="19B63DC3" w14:textId="77777777"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Дисциплина</w:t>
      </w:r>
      <w:r>
        <w:rPr>
          <w:rFonts w:ascii="Times New Roman" w:hAnsi="Times New Roman"/>
          <w:b/>
          <w:sz w:val="28"/>
          <w:lang w:val="kk-KZ"/>
        </w:rPr>
        <w:t xml:space="preserve">: ID 68761 </w:t>
      </w:r>
    </w:p>
    <w:p w14:paraId="7F6C129D" w14:textId="77777777" w:rsidR="002A239A" w:rsidRPr="0066208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Ф</w:t>
      </w:r>
      <w:r w:rsidRPr="0066208A">
        <w:rPr>
          <w:rFonts w:ascii="Times New Roman" w:hAnsi="Times New Roman"/>
          <w:b/>
          <w:sz w:val="28"/>
          <w:lang w:val="kk-KZ"/>
        </w:rPr>
        <w:t>инансовое право</w:t>
      </w:r>
    </w:p>
    <w:p w14:paraId="70131AC0" w14:textId="77777777"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По о</w:t>
      </w:r>
      <w:r w:rsidRPr="0066208A">
        <w:rPr>
          <w:rFonts w:ascii="Times New Roman" w:hAnsi="Times New Roman"/>
          <w:b/>
          <w:sz w:val="28"/>
          <w:lang w:val="kk-KZ"/>
        </w:rPr>
        <w:t>бразоват</w:t>
      </w:r>
      <w:r>
        <w:rPr>
          <w:rFonts w:ascii="Times New Roman" w:hAnsi="Times New Roman"/>
          <w:b/>
          <w:sz w:val="28"/>
          <w:lang w:val="kk-KZ"/>
        </w:rPr>
        <w:t>ельной программе</w:t>
      </w:r>
    </w:p>
    <w:p w14:paraId="27F6328F" w14:textId="10634F64"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 w:rsidRPr="0066208A"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lang w:val="kk-KZ"/>
        </w:rPr>
        <w:t>«6В04205 - Юриспруденция»</w:t>
      </w:r>
    </w:p>
    <w:p w14:paraId="2AFE66B3" w14:textId="77777777" w:rsidR="002A239A" w:rsidRPr="0066208A" w:rsidRDefault="002A239A" w:rsidP="0066208A">
      <w:pPr>
        <w:ind w:firstLine="284"/>
        <w:jc w:val="center"/>
        <w:rPr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highlight w:val="yellow"/>
          <w:lang w:val="kk-KZ"/>
        </w:rPr>
        <w:t xml:space="preserve"> </w:t>
      </w:r>
    </w:p>
    <w:p w14:paraId="7CB6B731" w14:textId="05B728BC" w:rsidR="002A239A" w:rsidRPr="0066208A" w:rsidRDefault="002A239A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094C0E">
        <w:rPr>
          <w:rFonts w:ascii="Times New Roman" w:hAnsi="Times New Roman"/>
          <w:sz w:val="28"/>
          <w:szCs w:val="28"/>
          <w:lang w:val="kk-KZ"/>
        </w:rPr>
        <w:t>5</w:t>
      </w:r>
    </w:p>
    <w:p w14:paraId="089ECEA9" w14:textId="77777777" w:rsidR="002A239A" w:rsidRPr="002741C3" w:rsidRDefault="002A239A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14:paraId="4F6AE69C" w14:textId="77777777"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14:paraId="531DD7DF" w14:textId="77777777"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AEF60C0" w14:textId="77777777"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C5F7E52" w14:textId="77777777"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14:paraId="467DB7BA" w14:textId="77777777"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FFE2D4A" w14:textId="77777777"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51C5E1A" w14:textId="77777777"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C52ECB4" w14:textId="77777777"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</w:rPr>
      </w:pPr>
    </w:p>
    <w:p w14:paraId="344F8664" w14:textId="77777777"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</w:rPr>
      </w:pPr>
    </w:p>
    <w:p w14:paraId="69E36B5D" w14:textId="77777777" w:rsidR="002A239A" w:rsidRPr="002741C3" w:rsidRDefault="002A239A" w:rsidP="006620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2741C3">
        <w:rPr>
          <w:rFonts w:ascii="Times New Roman" w:hAnsi="Times New Roman"/>
          <w:b/>
          <w:sz w:val="28"/>
          <w:szCs w:val="28"/>
        </w:rPr>
        <w:t>лматы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2741C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2741C3">
        <w:rPr>
          <w:rFonts w:ascii="Times New Roman" w:hAnsi="Times New Roman"/>
          <w:b/>
          <w:sz w:val="28"/>
          <w:szCs w:val="28"/>
        </w:rPr>
        <w:t xml:space="preserve"> г.</w:t>
      </w:r>
    </w:p>
    <w:p w14:paraId="549AC219" w14:textId="7FE02DD7" w:rsidR="002A239A" w:rsidRPr="00FD5CEF" w:rsidRDefault="002A239A" w:rsidP="00FD5CE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D5CEF">
        <w:rPr>
          <w:rFonts w:ascii="Times New Roman" w:hAnsi="Times New Roman"/>
          <w:sz w:val="28"/>
          <w:szCs w:val="28"/>
        </w:rPr>
        <w:lastRenderedPageBreak/>
        <w:t>Программа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итогового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экзамена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составлена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основе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рабочего учебного плана по </w:t>
      </w:r>
      <w:r w:rsidRPr="00FD5CEF">
        <w:rPr>
          <w:rFonts w:ascii="Times New Roman" w:hAnsi="Times New Roman"/>
          <w:sz w:val="28"/>
          <w:szCs w:val="28"/>
        </w:rPr>
        <w:t>образовательной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 xml:space="preserve">программы </w:t>
      </w:r>
      <w:r w:rsidRPr="00FD5CEF">
        <w:rPr>
          <w:rFonts w:ascii="Times New Roman" w:hAnsi="Times New Roman"/>
          <w:sz w:val="28"/>
          <w:szCs w:val="28"/>
          <w:lang w:val="kk-KZ"/>
        </w:rPr>
        <w:t>«</w:t>
      </w:r>
      <w:r w:rsidRPr="00FD5CEF">
        <w:rPr>
          <w:rFonts w:ascii="Times New Roman" w:hAnsi="Times New Roman"/>
          <w:sz w:val="28"/>
          <w:szCs w:val="28"/>
        </w:rPr>
        <w:t>6B04205-Юриспруденция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», </w:t>
      </w:r>
      <w:proofErr w:type="gramStart"/>
      <w:r w:rsidR="00094C0E">
        <w:rPr>
          <w:rFonts w:ascii="Times New Roman" w:hAnsi="Times New Roman"/>
          <w:sz w:val="28"/>
          <w:szCs w:val="28"/>
          <w:lang w:val="kk-KZ"/>
        </w:rPr>
        <w:t>м</w:t>
      </w:r>
      <w:r w:rsidRPr="00FD5CEF">
        <w:rPr>
          <w:rFonts w:ascii="Times New Roman" w:hAnsi="Times New Roman"/>
          <w:sz w:val="28"/>
          <w:szCs w:val="28"/>
          <w:lang w:val="kk-KZ"/>
        </w:rPr>
        <w:t>.ю.н.,</w:t>
      </w:r>
      <w:r w:rsidR="00094C0E">
        <w:rPr>
          <w:rFonts w:ascii="Times New Roman" w:hAnsi="Times New Roman"/>
          <w:sz w:val="28"/>
          <w:szCs w:val="28"/>
          <w:lang w:val="kk-KZ"/>
        </w:rPr>
        <w:t>старший</w:t>
      </w:r>
      <w:proofErr w:type="gramEnd"/>
      <w:r w:rsidR="00094C0E">
        <w:rPr>
          <w:rFonts w:ascii="Times New Roman" w:hAnsi="Times New Roman"/>
          <w:sz w:val="28"/>
          <w:szCs w:val="28"/>
          <w:lang w:val="kk-KZ"/>
        </w:rPr>
        <w:t xml:space="preserve"> преподаватель Д.А. Бакиров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1527D3" w14:textId="77777777" w:rsidR="002A239A" w:rsidRPr="002741C3" w:rsidRDefault="002A239A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14:paraId="56A5B553" w14:textId="77777777" w:rsidR="002A239A" w:rsidRPr="00897E34" w:rsidRDefault="002A239A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14:paraId="5DB2FC1B" w14:textId="77777777" w:rsidR="00897E34" w:rsidRPr="00897E34" w:rsidRDefault="00897E34" w:rsidP="00897E3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E34">
        <w:rPr>
          <w:rFonts w:ascii="Times New Roman" w:hAnsi="Times New Roman"/>
          <w:sz w:val="28"/>
          <w:szCs w:val="28"/>
        </w:rPr>
        <w:t>Рассмотрено</w:t>
      </w:r>
      <w:r w:rsidRPr="00897E3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и</w:t>
      </w:r>
      <w:r w:rsidRPr="00897E3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утверждено</w:t>
      </w:r>
      <w:r w:rsidRPr="00897E3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на</w:t>
      </w:r>
      <w:r w:rsidRPr="00897E3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заседании</w:t>
      </w:r>
      <w:r w:rsidRPr="00897E3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кафедры</w:t>
      </w:r>
      <w:r w:rsidRPr="00897E3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таможенного,</w:t>
      </w:r>
      <w:r w:rsidRPr="00897E3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финансового</w:t>
      </w:r>
      <w:r w:rsidRPr="00897E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E3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97E34">
        <w:rPr>
          <w:rFonts w:ascii="Times New Roman" w:hAnsi="Times New Roman"/>
          <w:spacing w:val="-67"/>
          <w:sz w:val="28"/>
          <w:szCs w:val="28"/>
          <w:lang w:val="kk-KZ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и</w:t>
      </w:r>
      <w:r w:rsidRPr="00897E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экологического</w:t>
      </w:r>
      <w:r w:rsidRPr="00897E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7E34">
        <w:rPr>
          <w:rFonts w:ascii="Times New Roman" w:hAnsi="Times New Roman"/>
          <w:sz w:val="28"/>
          <w:szCs w:val="28"/>
        </w:rPr>
        <w:t>права</w:t>
      </w:r>
    </w:p>
    <w:p w14:paraId="367E7D6A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E34">
        <w:rPr>
          <w:rFonts w:ascii="Times New Roman" w:hAnsi="Times New Roman"/>
          <w:sz w:val="28"/>
          <w:szCs w:val="28"/>
        </w:rPr>
        <w:t xml:space="preserve">протокол № </w:t>
      </w:r>
      <w:r w:rsidRPr="00897E34">
        <w:rPr>
          <w:rFonts w:ascii="Times New Roman" w:hAnsi="Times New Roman"/>
          <w:sz w:val="28"/>
          <w:szCs w:val="28"/>
          <w:lang w:val="kk-KZ"/>
        </w:rPr>
        <w:t>19 от</w:t>
      </w:r>
      <w:r w:rsidRPr="00897E34">
        <w:rPr>
          <w:rFonts w:ascii="Times New Roman" w:hAnsi="Times New Roman"/>
          <w:sz w:val="28"/>
          <w:szCs w:val="28"/>
        </w:rPr>
        <w:t xml:space="preserve"> «</w:t>
      </w:r>
      <w:r w:rsidRPr="00897E34">
        <w:rPr>
          <w:rFonts w:ascii="Times New Roman" w:hAnsi="Times New Roman"/>
          <w:sz w:val="28"/>
          <w:szCs w:val="28"/>
          <w:lang w:val="kk-KZ"/>
        </w:rPr>
        <w:t>21</w:t>
      </w:r>
      <w:r w:rsidRPr="00897E34">
        <w:rPr>
          <w:rFonts w:ascii="Times New Roman" w:hAnsi="Times New Roman"/>
          <w:sz w:val="28"/>
          <w:szCs w:val="28"/>
        </w:rPr>
        <w:t xml:space="preserve">» </w:t>
      </w:r>
      <w:r w:rsidRPr="00897E34">
        <w:rPr>
          <w:rFonts w:ascii="Times New Roman" w:hAnsi="Times New Roman"/>
          <w:sz w:val="28"/>
          <w:szCs w:val="28"/>
          <w:lang w:val="kk-KZ"/>
        </w:rPr>
        <w:t>мая</w:t>
      </w:r>
      <w:r w:rsidRPr="00897E34">
        <w:rPr>
          <w:rFonts w:ascii="Times New Roman" w:hAnsi="Times New Roman"/>
          <w:sz w:val="28"/>
          <w:szCs w:val="28"/>
        </w:rPr>
        <w:t xml:space="preserve"> 202</w:t>
      </w:r>
      <w:r w:rsidRPr="00897E34">
        <w:rPr>
          <w:rFonts w:ascii="Times New Roman" w:hAnsi="Times New Roman"/>
          <w:sz w:val="28"/>
          <w:szCs w:val="28"/>
          <w:lang w:val="kk-KZ"/>
        </w:rPr>
        <w:t>4</w:t>
      </w:r>
      <w:r w:rsidRPr="00897E34">
        <w:rPr>
          <w:rFonts w:ascii="Times New Roman" w:hAnsi="Times New Roman"/>
          <w:sz w:val="28"/>
          <w:szCs w:val="28"/>
        </w:rPr>
        <w:t xml:space="preserve"> г., </w:t>
      </w:r>
    </w:p>
    <w:p w14:paraId="2D9E0AAC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E34">
        <w:rPr>
          <w:rFonts w:ascii="Times New Roman" w:hAnsi="Times New Roman"/>
          <w:sz w:val="28"/>
          <w:szCs w:val="28"/>
        </w:rPr>
        <w:t xml:space="preserve">Заведующая кафедрой </w:t>
      </w:r>
      <w:r w:rsidRPr="00897E34">
        <w:rPr>
          <w:rFonts w:ascii="MS Mincho" w:eastAsia="MS Mincho" w:hAnsi="MS Mincho" w:cs="MS Mincho"/>
          <w:sz w:val="28"/>
          <w:szCs w:val="28"/>
          <w:lang w:val="kk-KZ"/>
        </w:rPr>
        <w:t xml:space="preserve">         </w:t>
      </w:r>
      <w:r w:rsidRPr="00897E34">
        <w:rPr>
          <w:rFonts w:ascii="Times New Roman" w:hAnsi="Times New Roman"/>
          <w:sz w:val="28"/>
          <w:szCs w:val="28"/>
        </w:rPr>
        <w:t xml:space="preserve">Куаналиева </w:t>
      </w:r>
      <w:proofErr w:type="gramStart"/>
      <w:r w:rsidRPr="00897E34">
        <w:rPr>
          <w:rFonts w:ascii="Times New Roman" w:hAnsi="Times New Roman"/>
          <w:sz w:val="28"/>
          <w:szCs w:val="28"/>
        </w:rPr>
        <w:t>Г.А.</w:t>
      </w:r>
      <w:proofErr w:type="gramEnd"/>
    </w:p>
    <w:p w14:paraId="230C470C" w14:textId="77777777" w:rsidR="00897E34" w:rsidRPr="00897E34" w:rsidRDefault="00897E34" w:rsidP="00897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90E53AE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34">
        <w:rPr>
          <w:rFonts w:ascii="Times New Roman" w:hAnsi="Times New Roman" w:hint="eastAsia"/>
          <w:sz w:val="28"/>
          <w:szCs w:val="28"/>
        </w:rPr>
        <w:t>Одобрен</w:t>
      </w:r>
      <w:r w:rsidRPr="00897E34">
        <w:rPr>
          <w:rFonts w:ascii="Times New Roman" w:hAnsi="Times New Roman"/>
          <w:sz w:val="28"/>
          <w:szCs w:val="28"/>
        </w:rPr>
        <w:t xml:space="preserve"> академическим комитетом по качеству образования и обучения.</w:t>
      </w:r>
    </w:p>
    <w:p w14:paraId="25ACF628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34">
        <w:rPr>
          <w:rFonts w:ascii="Times New Roman" w:hAnsi="Times New Roman" w:hint="eastAsia"/>
          <w:sz w:val="28"/>
          <w:szCs w:val="28"/>
        </w:rPr>
        <w:t>Протокол</w:t>
      </w:r>
      <w:r w:rsidRPr="00897E34">
        <w:rPr>
          <w:rFonts w:ascii="Times New Roman" w:hAnsi="Times New Roman"/>
          <w:sz w:val="28"/>
          <w:szCs w:val="28"/>
        </w:rPr>
        <w:t xml:space="preserve"> № </w:t>
      </w:r>
      <w:r w:rsidRPr="00897E34">
        <w:rPr>
          <w:rFonts w:ascii="Times New Roman" w:hAnsi="Times New Roman"/>
          <w:sz w:val="28"/>
          <w:szCs w:val="28"/>
          <w:lang w:val="kk-KZ"/>
        </w:rPr>
        <w:t>10</w:t>
      </w:r>
      <w:r w:rsidRPr="00897E34">
        <w:rPr>
          <w:rFonts w:ascii="Times New Roman" w:hAnsi="Times New Roman"/>
          <w:sz w:val="28"/>
          <w:szCs w:val="28"/>
        </w:rPr>
        <w:t xml:space="preserve"> от «</w:t>
      </w:r>
      <w:r w:rsidRPr="00897E34">
        <w:rPr>
          <w:rFonts w:ascii="Times New Roman" w:hAnsi="Times New Roman"/>
          <w:sz w:val="28"/>
          <w:szCs w:val="28"/>
          <w:lang w:val="kk-KZ"/>
        </w:rPr>
        <w:t>20</w:t>
      </w:r>
      <w:r w:rsidRPr="00897E34">
        <w:rPr>
          <w:rFonts w:ascii="Times New Roman" w:hAnsi="Times New Roman"/>
          <w:sz w:val="28"/>
          <w:szCs w:val="28"/>
        </w:rPr>
        <w:t xml:space="preserve">» </w:t>
      </w:r>
      <w:r w:rsidRPr="00897E34">
        <w:rPr>
          <w:rFonts w:ascii="Times New Roman" w:hAnsi="Times New Roman"/>
          <w:sz w:val="28"/>
          <w:szCs w:val="28"/>
          <w:lang w:val="kk-KZ"/>
        </w:rPr>
        <w:t>июн</w:t>
      </w:r>
      <w:r w:rsidRPr="00897E34">
        <w:rPr>
          <w:rFonts w:ascii="Times New Roman" w:hAnsi="Times New Roman"/>
          <w:sz w:val="28"/>
          <w:szCs w:val="28"/>
        </w:rPr>
        <w:t>я 202</w:t>
      </w:r>
      <w:r w:rsidRPr="00897E34">
        <w:rPr>
          <w:rFonts w:ascii="Times New Roman" w:hAnsi="Times New Roman"/>
          <w:sz w:val="28"/>
          <w:szCs w:val="28"/>
          <w:lang w:val="kk-KZ"/>
        </w:rPr>
        <w:t>4</w:t>
      </w:r>
      <w:r w:rsidRPr="00897E34">
        <w:rPr>
          <w:rFonts w:ascii="Times New Roman" w:hAnsi="Times New Roman"/>
          <w:sz w:val="28"/>
          <w:szCs w:val="28"/>
        </w:rPr>
        <w:t xml:space="preserve"> г.</w:t>
      </w:r>
    </w:p>
    <w:p w14:paraId="776C1BFE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34">
        <w:rPr>
          <w:rFonts w:ascii="Times New Roman" w:hAnsi="Times New Roman" w:hint="eastAsia"/>
          <w:sz w:val="28"/>
          <w:szCs w:val="28"/>
        </w:rPr>
        <w:t>Председатель</w:t>
      </w:r>
      <w:r w:rsidRPr="00897E34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Pr="00897E34">
        <w:rPr>
          <w:rFonts w:ascii="Times New Roman" w:hAnsi="Times New Roman"/>
          <w:sz w:val="28"/>
          <w:szCs w:val="28"/>
        </w:rPr>
        <w:t xml:space="preserve">Урисбаева </w:t>
      </w:r>
      <w:proofErr w:type="gramStart"/>
      <w:r w:rsidRPr="00897E34">
        <w:rPr>
          <w:rFonts w:ascii="Times New Roman" w:hAnsi="Times New Roman"/>
          <w:sz w:val="28"/>
          <w:szCs w:val="28"/>
        </w:rPr>
        <w:t>А.А.</w:t>
      </w:r>
      <w:proofErr w:type="gramEnd"/>
    </w:p>
    <w:p w14:paraId="097AD9B6" w14:textId="77777777" w:rsidR="00897E34" w:rsidRPr="00897E34" w:rsidRDefault="00897E34" w:rsidP="00897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8FEC71A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E34">
        <w:rPr>
          <w:rFonts w:ascii="Times New Roman" w:hAnsi="Times New Roman" w:hint="eastAsia"/>
          <w:sz w:val="28"/>
          <w:szCs w:val="28"/>
        </w:rPr>
        <w:t>Представлен</w:t>
      </w:r>
      <w:r w:rsidRPr="00897E34">
        <w:rPr>
          <w:rFonts w:ascii="Times New Roman" w:hAnsi="Times New Roman"/>
          <w:sz w:val="28"/>
          <w:szCs w:val="28"/>
        </w:rPr>
        <w:t xml:space="preserve"> на Ученом совете факультета</w:t>
      </w:r>
    </w:p>
    <w:p w14:paraId="7128FBD2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E34">
        <w:rPr>
          <w:rFonts w:ascii="Times New Roman" w:hAnsi="Times New Roman" w:hint="eastAsia"/>
          <w:sz w:val="28"/>
          <w:szCs w:val="28"/>
        </w:rPr>
        <w:t>Протокол</w:t>
      </w:r>
      <w:r w:rsidRPr="00897E34">
        <w:rPr>
          <w:rFonts w:ascii="Times New Roman" w:hAnsi="Times New Roman"/>
          <w:sz w:val="28"/>
          <w:szCs w:val="28"/>
        </w:rPr>
        <w:t xml:space="preserve"> № </w:t>
      </w:r>
      <w:r w:rsidRPr="00897E34">
        <w:rPr>
          <w:rFonts w:ascii="Times New Roman" w:hAnsi="Times New Roman"/>
          <w:sz w:val="28"/>
          <w:szCs w:val="28"/>
          <w:lang w:val="kk-KZ"/>
        </w:rPr>
        <w:t>11</w:t>
      </w:r>
      <w:r w:rsidRPr="00897E34">
        <w:rPr>
          <w:rFonts w:ascii="Times New Roman" w:hAnsi="Times New Roman"/>
          <w:sz w:val="28"/>
          <w:szCs w:val="28"/>
        </w:rPr>
        <w:t xml:space="preserve"> от «</w:t>
      </w:r>
      <w:r w:rsidRPr="00897E34">
        <w:rPr>
          <w:rFonts w:ascii="Times New Roman" w:hAnsi="Times New Roman"/>
          <w:sz w:val="28"/>
          <w:szCs w:val="28"/>
          <w:lang w:val="kk-KZ"/>
        </w:rPr>
        <w:t>25</w:t>
      </w:r>
      <w:r w:rsidRPr="00897E34">
        <w:rPr>
          <w:rFonts w:ascii="Times New Roman" w:hAnsi="Times New Roman"/>
          <w:sz w:val="28"/>
          <w:szCs w:val="28"/>
        </w:rPr>
        <w:t>»</w:t>
      </w:r>
      <w:r w:rsidRPr="00897E34">
        <w:rPr>
          <w:rFonts w:ascii="Times New Roman" w:hAnsi="Times New Roman"/>
          <w:sz w:val="28"/>
          <w:szCs w:val="28"/>
          <w:lang w:val="kk-KZ"/>
        </w:rPr>
        <w:t xml:space="preserve"> июн</w:t>
      </w:r>
      <w:r w:rsidRPr="00897E34">
        <w:rPr>
          <w:rFonts w:ascii="Times New Roman" w:hAnsi="Times New Roman"/>
          <w:sz w:val="28"/>
          <w:szCs w:val="28"/>
        </w:rPr>
        <w:t>я 202</w:t>
      </w:r>
      <w:r w:rsidRPr="00897E34">
        <w:rPr>
          <w:rFonts w:ascii="Times New Roman" w:hAnsi="Times New Roman"/>
          <w:sz w:val="28"/>
          <w:szCs w:val="28"/>
          <w:lang w:val="kk-KZ"/>
        </w:rPr>
        <w:t>4</w:t>
      </w:r>
      <w:r w:rsidRPr="00897E34">
        <w:rPr>
          <w:rFonts w:ascii="Times New Roman" w:hAnsi="Times New Roman"/>
          <w:sz w:val="28"/>
          <w:szCs w:val="28"/>
        </w:rPr>
        <w:t xml:space="preserve"> г.</w:t>
      </w:r>
    </w:p>
    <w:p w14:paraId="4C519D27" w14:textId="77777777" w:rsidR="00897E34" w:rsidRPr="00897E34" w:rsidRDefault="00897E34" w:rsidP="00897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34">
        <w:rPr>
          <w:rFonts w:ascii="Times New Roman" w:hAnsi="Times New Roman" w:hint="eastAsia"/>
          <w:sz w:val="28"/>
          <w:szCs w:val="28"/>
        </w:rPr>
        <w:t>Ученый</w:t>
      </w:r>
      <w:r w:rsidRPr="00897E34">
        <w:rPr>
          <w:rFonts w:ascii="Times New Roman" w:hAnsi="Times New Roman"/>
          <w:sz w:val="28"/>
          <w:szCs w:val="28"/>
        </w:rPr>
        <w:t xml:space="preserve"> секретарь </w:t>
      </w:r>
      <w:r w:rsidRPr="00897E34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proofErr w:type="spellStart"/>
      <w:r w:rsidRPr="00897E34">
        <w:rPr>
          <w:rFonts w:ascii="Times New Roman" w:hAnsi="Times New Roman"/>
          <w:sz w:val="28"/>
          <w:szCs w:val="28"/>
        </w:rPr>
        <w:t>Атаханова</w:t>
      </w:r>
      <w:proofErr w:type="spellEnd"/>
      <w:r w:rsidRPr="00897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E34">
        <w:rPr>
          <w:rFonts w:ascii="Times New Roman" w:hAnsi="Times New Roman"/>
          <w:sz w:val="28"/>
          <w:szCs w:val="28"/>
        </w:rPr>
        <w:t>Г.М.</w:t>
      </w:r>
      <w:proofErr w:type="gramEnd"/>
    </w:p>
    <w:p w14:paraId="1AFD6A1C" w14:textId="77777777" w:rsidR="002A239A" w:rsidRPr="002741C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6DC6E18" w14:textId="77777777" w:rsidR="002A239A" w:rsidRPr="002741C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17851DB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FE90ECF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AE9E347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9C110F4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EB44BB6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5C974AF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C8E493E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99CD066" w14:textId="77777777" w:rsidR="002A239A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05A8DFC4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38B9F5D9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538F7124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7881377C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331B6938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4D68AF7A" w14:textId="77777777" w:rsid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385F3A36" w14:textId="77777777" w:rsidR="00897E34" w:rsidRPr="00897E34" w:rsidRDefault="00897E34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14:paraId="0FF3C315" w14:textId="77777777"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58FB102" w14:textId="77777777" w:rsidR="002A239A" w:rsidRDefault="002A239A" w:rsidP="002741C3">
      <w:pPr>
        <w:ind w:right="57"/>
        <w:jc w:val="both"/>
        <w:rPr>
          <w:b/>
          <w:sz w:val="28"/>
          <w:szCs w:val="28"/>
          <w:lang w:val="kk-KZ"/>
        </w:rPr>
      </w:pPr>
    </w:p>
    <w:p w14:paraId="44864BEE" w14:textId="77777777" w:rsidR="002A239A" w:rsidRDefault="002A239A" w:rsidP="002741C3">
      <w:pPr>
        <w:ind w:right="57"/>
        <w:jc w:val="both"/>
        <w:rPr>
          <w:b/>
          <w:sz w:val="28"/>
          <w:szCs w:val="28"/>
          <w:lang w:val="kk-KZ"/>
        </w:rPr>
      </w:pPr>
    </w:p>
    <w:p w14:paraId="6F1BB7C2" w14:textId="77777777" w:rsidR="002A239A" w:rsidRPr="002741C3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5658690" w14:textId="77777777" w:rsidR="002A239A" w:rsidRPr="00C750DE" w:rsidRDefault="002A239A" w:rsidP="00C750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E80A2A" w14:textId="77777777" w:rsidR="002A239A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ADAF4E1" w14:textId="77777777" w:rsidR="002A239A" w:rsidRPr="00C750DE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4CF12CE3" w14:textId="77777777" w:rsidR="002A239A" w:rsidRPr="0066208A" w:rsidRDefault="002A239A" w:rsidP="0066208A">
      <w:pPr>
        <w:jc w:val="both"/>
        <w:rPr>
          <w:rFonts w:ascii="Times New Roman" w:hAnsi="Times New Roman"/>
          <w:sz w:val="28"/>
          <w:szCs w:val="28"/>
        </w:rPr>
      </w:pPr>
      <w:r>
        <w:rPr>
          <w:lang w:val="kk-KZ"/>
        </w:rPr>
        <w:tab/>
      </w:r>
      <w:r w:rsidRPr="00CB3FBA">
        <w:rPr>
          <w:rFonts w:ascii="Times New Roman" w:hAnsi="Times New Roman"/>
          <w:sz w:val="28"/>
          <w:szCs w:val="28"/>
        </w:rPr>
        <w:t xml:space="preserve">Освоение образовательной программы бакалавриата по специальности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6B04205 Юриспруденция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 w:rsidRPr="0066208A">
        <w:rPr>
          <w:rFonts w:ascii="Times New Roman" w:hAnsi="Times New Roman"/>
          <w:sz w:val="28"/>
          <w:lang w:val="kk-KZ"/>
        </w:rPr>
        <w:t>«6В04203 Таможенное дело»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CB3F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Г</w:t>
      </w:r>
      <w:r w:rsidRPr="00CB3FBA">
        <w:rPr>
          <w:rFonts w:ascii="Times New Roman" w:hAnsi="Times New Roman"/>
          <w:sz w:val="28"/>
          <w:szCs w:val="28"/>
        </w:rPr>
        <w:t xml:space="preserve">осударственным общеобязательным стандартом образования РК и академической политикой завершается итоговым контролем, включающим сдачу экзамена. К </w:t>
      </w:r>
      <w:proofErr w:type="spellStart"/>
      <w:r w:rsidRPr="00CB3FBA">
        <w:rPr>
          <w:rFonts w:ascii="Times New Roman" w:hAnsi="Times New Roman"/>
          <w:sz w:val="28"/>
          <w:szCs w:val="28"/>
        </w:rPr>
        <w:t>экзаменационно</w:t>
      </w:r>
      <w:proofErr w:type="spellEnd"/>
      <w:r w:rsidRPr="00CB3FBA">
        <w:rPr>
          <w:rFonts w:ascii="Times New Roman" w:hAnsi="Times New Roman"/>
          <w:sz w:val="28"/>
          <w:szCs w:val="28"/>
        </w:rPr>
        <w:t>-итоговому контролю допускаются только студенты, набравшие соответствующие баллы в соответствии с учебными программами и рабочими учебными планами бакалавриата,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14:paraId="5B53CF70" w14:textId="77777777" w:rsidR="002A239A" w:rsidRPr="00CB3FBA" w:rsidRDefault="002A239A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Студентам,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Студент, получивший по результатам экзамена неудовлетворительную оценку, приказом регистрируется на повторное о</w:t>
      </w:r>
      <w:r>
        <w:rPr>
          <w:rFonts w:ascii="Times New Roman" w:hAnsi="Times New Roman"/>
          <w:sz w:val="28"/>
          <w:szCs w:val="28"/>
        </w:rPr>
        <w:t>бучение, если экзамен получил 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14:paraId="3949E6C3" w14:textId="77777777" w:rsidR="002A239A" w:rsidRPr="00CB3FBA" w:rsidRDefault="002A239A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14:paraId="63268FF8" w14:textId="77777777" w:rsidR="002A239A" w:rsidRPr="00CB3FBA" w:rsidRDefault="002A239A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</w:t>
      </w:r>
      <w:proofErr w:type="gramStart"/>
      <w:r w:rsidRPr="00CB3FBA">
        <w:rPr>
          <w:rFonts w:ascii="Times New Roman" w:hAnsi="Times New Roman"/>
          <w:sz w:val="28"/>
          <w:szCs w:val="28"/>
        </w:rPr>
        <w:t>В связи со спецификой текущего учебного года,</w:t>
      </w:r>
      <w:proofErr w:type="gramEnd"/>
      <w:r w:rsidRPr="00CB3FBA">
        <w:rPr>
          <w:rFonts w:ascii="Times New Roman" w:hAnsi="Times New Roman"/>
          <w:sz w:val="28"/>
          <w:szCs w:val="28"/>
        </w:rPr>
        <w:t xml:space="preserve"> дисциплины цикла ГК БП принимаются путем сдачи тестов в системе Универ. Тестовые вопросы составлены по 1 правильному ответу из 150 вопросов, </w:t>
      </w:r>
      <w:r>
        <w:rPr>
          <w:rFonts w:ascii="Times New Roman" w:hAnsi="Times New Roman"/>
          <w:sz w:val="28"/>
          <w:szCs w:val="28"/>
          <w:lang w:val="kk-KZ"/>
        </w:rPr>
        <w:t>по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правильн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ым</w:t>
      </w:r>
      <w:r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  <w:lang w:val="kk-KZ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CB3FBA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  <w:lang w:val="kk-KZ"/>
        </w:rPr>
        <w:t>, по 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правильн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ым</w:t>
      </w:r>
      <w:r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  <w:lang w:val="kk-KZ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CB3FBA">
        <w:rPr>
          <w:rFonts w:ascii="Times New Roman" w:hAnsi="Times New Roman"/>
          <w:sz w:val="28"/>
          <w:szCs w:val="28"/>
        </w:rPr>
        <w:t xml:space="preserve"> вопросов охватываемых темами данного учебного плана на трех уровнях, установленного инструкцией.</w:t>
      </w:r>
    </w:p>
    <w:p w14:paraId="596E01B9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14:paraId="6C44EDD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6671C9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тоговый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контроль по дисциплине проводится в форме теста в системе UNIVER. Ход прие</w:t>
      </w:r>
      <w:r>
        <w:rPr>
          <w:rFonts w:ascii="Times New Roman" w:hAnsi="Times New Roman"/>
          <w:sz w:val="28"/>
          <w:szCs w:val="28"/>
        </w:rPr>
        <w:t xml:space="preserve">ма теста </w:t>
      </w:r>
      <w:r w:rsidRPr="00C750DE">
        <w:rPr>
          <w:rFonts w:ascii="Times New Roman" w:hAnsi="Times New Roman"/>
          <w:sz w:val="28"/>
          <w:szCs w:val="28"/>
        </w:rPr>
        <w:t xml:space="preserve">контролируется системой автоматического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, под наблюдением Проктора или преподавателя (если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нет).</w:t>
      </w:r>
    </w:p>
    <w:p w14:paraId="1427E38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2. Важно-экзамен проводится в обязательном порядке в соответствии с заранее утвержденным графиком, о котором заранее должны быть известны преподавателям и студентам.</w:t>
      </w:r>
    </w:p>
    <w:p w14:paraId="595115D3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тоговая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оценка в аттестационную ведомость поступает автоматически после завершения теста:</w:t>
      </w:r>
    </w:p>
    <w:p w14:paraId="16BF20B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* Подлежит утверждению в течение 48 часов время выставления баллов может быть продлено в ходе проведения проверки по </w:t>
      </w:r>
      <w:proofErr w:type="gramStart"/>
      <w:r w:rsidRPr="00C750DE">
        <w:rPr>
          <w:rFonts w:ascii="Times New Roman" w:hAnsi="Times New Roman"/>
          <w:sz w:val="28"/>
          <w:szCs w:val="28"/>
        </w:rPr>
        <w:t>режиму Онлайн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14:paraId="3D55BC08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C750DE">
        <w:rPr>
          <w:rFonts w:ascii="Times New Roman" w:hAnsi="Times New Roman"/>
          <w:sz w:val="28"/>
          <w:szCs w:val="28"/>
        </w:rPr>
        <w:t>ип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теста-множественный выбор, с 1</w:t>
      </w:r>
      <w:r>
        <w:rPr>
          <w:rFonts w:ascii="Times New Roman" w:hAnsi="Times New Roman"/>
          <w:sz w:val="28"/>
          <w:szCs w:val="28"/>
          <w:lang w:val="kk-KZ"/>
        </w:rPr>
        <w:t>,2,3</w:t>
      </w:r>
      <w:r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14:paraId="1D1B4C4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C750DE">
        <w:rPr>
          <w:rFonts w:ascii="Times New Roman" w:hAnsi="Times New Roman"/>
          <w:sz w:val="28"/>
          <w:szCs w:val="28"/>
        </w:rPr>
        <w:t>оличество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тестовых вопросов ИС Univer-40 вопросов. Предоставляется 1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возможность.Время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прохождения теста-90 минут.</w:t>
      </w:r>
    </w:p>
    <w:p w14:paraId="3B4B3E8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C750DE">
        <w:rPr>
          <w:rFonts w:ascii="Times New Roman" w:hAnsi="Times New Roman"/>
          <w:sz w:val="28"/>
          <w:szCs w:val="28"/>
        </w:rPr>
        <w:t>естовые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вопросы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>-генерируются автоматически</w:t>
      </w:r>
    </w:p>
    <w:p w14:paraId="50AA93FD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7.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автоматически проверяет тестовые вопросы с помощью ключей правильных ответов</w:t>
      </w:r>
    </w:p>
    <w:p w14:paraId="3AFC2DA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8. Студент должен подготовиться к вступлению на экзамен за 30 минут. Это требование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14:paraId="7770F46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9. результаты теста могут быть пересмотрены в результате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 Если студент нарушил порядок прохождения теста, то полученная оценка подлежит отмене</w:t>
      </w:r>
    </w:p>
    <w:p w14:paraId="435BFF5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>10. дополнительные инструкции и положения, связанные с проведением экзамена, Студент может просмотреть по следующим ссылкам:</w:t>
      </w:r>
    </w:p>
    <w:p w14:paraId="3B604942" w14:textId="77777777" w:rsidR="002A239A" w:rsidRPr="00C750DE" w:rsidRDefault="00000000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2A239A" w:rsidRPr="00C750DE">
          <w:rPr>
            <w:rStyle w:val="a6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14:paraId="77E744D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E48BA1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14:paraId="47187B18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1137271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оценка. </w:t>
      </w:r>
    </w:p>
    <w:p w14:paraId="0BE3F30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2101"/>
        <w:gridCol w:w="1906"/>
        <w:gridCol w:w="3417"/>
      </w:tblGrid>
      <w:tr w:rsidR="002A239A" w:rsidRPr="007142E5" w14:paraId="1CC40AA5" w14:textId="77777777" w:rsidTr="007142E5">
        <w:tc>
          <w:tcPr>
            <w:tcW w:w="2165" w:type="dxa"/>
          </w:tcPr>
          <w:p w14:paraId="42F0150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Оценка по буквенной системе</w:t>
            </w:r>
          </w:p>
        </w:tc>
        <w:tc>
          <w:tcPr>
            <w:tcW w:w="2180" w:type="dxa"/>
          </w:tcPr>
          <w:p w14:paraId="0F64CA67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Цифровой эквивалент</w:t>
            </w:r>
          </w:p>
        </w:tc>
        <w:tc>
          <w:tcPr>
            <w:tcW w:w="2193" w:type="dxa"/>
          </w:tcPr>
          <w:p w14:paraId="28B57EC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Баллы (%- ный показатель)</w:t>
            </w:r>
          </w:p>
        </w:tc>
        <w:tc>
          <w:tcPr>
            <w:tcW w:w="2807" w:type="dxa"/>
          </w:tcPr>
          <w:p w14:paraId="55CC6178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Оценка по традиционной системе</w:t>
            </w:r>
          </w:p>
        </w:tc>
      </w:tr>
      <w:tr w:rsidR="002A239A" w:rsidRPr="007142E5" w14:paraId="49515B7F" w14:textId="77777777" w:rsidTr="007142E5">
        <w:tc>
          <w:tcPr>
            <w:tcW w:w="2165" w:type="dxa"/>
          </w:tcPr>
          <w:p w14:paraId="27D90B7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2180" w:type="dxa"/>
          </w:tcPr>
          <w:p w14:paraId="4C98F466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193" w:type="dxa"/>
          </w:tcPr>
          <w:p w14:paraId="22E4BAA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95-100</w:t>
            </w:r>
          </w:p>
        </w:tc>
        <w:tc>
          <w:tcPr>
            <w:tcW w:w="2807" w:type="dxa"/>
            <w:vMerge w:val="restart"/>
          </w:tcPr>
          <w:p w14:paraId="3BDA85F2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Отлично</w:t>
            </w:r>
          </w:p>
        </w:tc>
      </w:tr>
      <w:tr w:rsidR="002A239A" w:rsidRPr="007142E5" w14:paraId="249A0EBA" w14:textId="77777777" w:rsidTr="007142E5">
        <w:tc>
          <w:tcPr>
            <w:tcW w:w="2165" w:type="dxa"/>
          </w:tcPr>
          <w:p w14:paraId="512FF505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A-</w:t>
            </w:r>
          </w:p>
        </w:tc>
        <w:tc>
          <w:tcPr>
            <w:tcW w:w="2180" w:type="dxa"/>
          </w:tcPr>
          <w:p w14:paraId="37D7B182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2193" w:type="dxa"/>
          </w:tcPr>
          <w:p w14:paraId="68C1A942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94-90</w:t>
            </w:r>
          </w:p>
        </w:tc>
        <w:tc>
          <w:tcPr>
            <w:tcW w:w="2807" w:type="dxa"/>
            <w:vMerge/>
          </w:tcPr>
          <w:p w14:paraId="68872B6E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16DC097E" w14:textId="77777777" w:rsidTr="007142E5">
        <w:tc>
          <w:tcPr>
            <w:tcW w:w="2165" w:type="dxa"/>
          </w:tcPr>
          <w:p w14:paraId="4533C166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B+</w:t>
            </w:r>
          </w:p>
        </w:tc>
        <w:tc>
          <w:tcPr>
            <w:tcW w:w="2180" w:type="dxa"/>
          </w:tcPr>
          <w:p w14:paraId="6D8F38F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3,33</w:t>
            </w:r>
          </w:p>
        </w:tc>
        <w:tc>
          <w:tcPr>
            <w:tcW w:w="2193" w:type="dxa"/>
          </w:tcPr>
          <w:p w14:paraId="2A8A91C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85-89</w:t>
            </w:r>
          </w:p>
        </w:tc>
        <w:tc>
          <w:tcPr>
            <w:tcW w:w="2807" w:type="dxa"/>
            <w:vMerge w:val="restart"/>
          </w:tcPr>
          <w:p w14:paraId="2106BAE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3C502A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Хорошо</w:t>
            </w:r>
          </w:p>
        </w:tc>
      </w:tr>
      <w:tr w:rsidR="002A239A" w:rsidRPr="007142E5" w14:paraId="15B95D9B" w14:textId="77777777" w:rsidTr="007142E5">
        <w:tc>
          <w:tcPr>
            <w:tcW w:w="2165" w:type="dxa"/>
          </w:tcPr>
          <w:p w14:paraId="1264DD06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2180" w:type="dxa"/>
          </w:tcPr>
          <w:p w14:paraId="427FF62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3,0</w:t>
            </w:r>
          </w:p>
        </w:tc>
        <w:tc>
          <w:tcPr>
            <w:tcW w:w="2193" w:type="dxa"/>
          </w:tcPr>
          <w:p w14:paraId="42127714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80-84</w:t>
            </w:r>
          </w:p>
        </w:tc>
        <w:tc>
          <w:tcPr>
            <w:tcW w:w="2807" w:type="dxa"/>
            <w:vMerge/>
          </w:tcPr>
          <w:p w14:paraId="596F165A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0DE9EBD1" w14:textId="77777777" w:rsidTr="007142E5">
        <w:tc>
          <w:tcPr>
            <w:tcW w:w="2165" w:type="dxa"/>
          </w:tcPr>
          <w:p w14:paraId="0348ADCC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B-</w:t>
            </w:r>
          </w:p>
        </w:tc>
        <w:tc>
          <w:tcPr>
            <w:tcW w:w="2180" w:type="dxa"/>
          </w:tcPr>
          <w:p w14:paraId="16401E37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2,67</w:t>
            </w:r>
          </w:p>
        </w:tc>
        <w:tc>
          <w:tcPr>
            <w:tcW w:w="2193" w:type="dxa"/>
          </w:tcPr>
          <w:p w14:paraId="34D3D2D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75-79</w:t>
            </w:r>
          </w:p>
        </w:tc>
        <w:tc>
          <w:tcPr>
            <w:tcW w:w="2807" w:type="dxa"/>
            <w:vMerge/>
          </w:tcPr>
          <w:p w14:paraId="3D4B543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33BB5F8B" w14:textId="77777777" w:rsidTr="007142E5">
        <w:tc>
          <w:tcPr>
            <w:tcW w:w="2165" w:type="dxa"/>
          </w:tcPr>
          <w:p w14:paraId="620868B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80" w:type="dxa"/>
          </w:tcPr>
          <w:p w14:paraId="77A74D96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2,33</w:t>
            </w:r>
          </w:p>
        </w:tc>
        <w:tc>
          <w:tcPr>
            <w:tcW w:w="2193" w:type="dxa"/>
          </w:tcPr>
          <w:p w14:paraId="68586A67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70-74</w:t>
            </w:r>
          </w:p>
        </w:tc>
        <w:tc>
          <w:tcPr>
            <w:tcW w:w="2807" w:type="dxa"/>
            <w:vMerge w:val="restart"/>
          </w:tcPr>
          <w:p w14:paraId="22F6D57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267630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501ED4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Удовлетворительно</w:t>
            </w:r>
          </w:p>
        </w:tc>
      </w:tr>
      <w:tr w:rsidR="002A239A" w:rsidRPr="007142E5" w14:paraId="7CF6CE97" w14:textId="77777777" w:rsidTr="007142E5">
        <w:tc>
          <w:tcPr>
            <w:tcW w:w="2165" w:type="dxa"/>
          </w:tcPr>
          <w:p w14:paraId="364D17A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180" w:type="dxa"/>
          </w:tcPr>
          <w:p w14:paraId="4690A547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2,0</w:t>
            </w:r>
          </w:p>
        </w:tc>
        <w:tc>
          <w:tcPr>
            <w:tcW w:w="2193" w:type="dxa"/>
          </w:tcPr>
          <w:p w14:paraId="36215F33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65-69</w:t>
            </w:r>
          </w:p>
        </w:tc>
        <w:tc>
          <w:tcPr>
            <w:tcW w:w="2807" w:type="dxa"/>
            <w:vMerge/>
          </w:tcPr>
          <w:p w14:paraId="394DE92A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7ECDB8F0" w14:textId="77777777" w:rsidTr="007142E5">
        <w:tc>
          <w:tcPr>
            <w:tcW w:w="2165" w:type="dxa"/>
          </w:tcPr>
          <w:p w14:paraId="23606AFF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C-</w:t>
            </w:r>
          </w:p>
        </w:tc>
        <w:tc>
          <w:tcPr>
            <w:tcW w:w="2180" w:type="dxa"/>
          </w:tcPr>
          <w:p w14:paraId="44F58118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1,67</w:t>
            </w:r>
          </w:p>
        </w:tc>
        <w:tc>
          <w:tcPr>
            <w:tcW w:w="2193" w:type="dxa"/>
          </w:tcPr>
          <w:p w14:paraId="1966420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60-64</w:t>
            </w:r>
          </w:p>
        </w:tc>
        <w:tc>
          <w:tcPr>
            <w:tcW w:w="2807" w:type="dxa"/>
            <w:vMerge/>
          </w:tcPr>
          <w:p w14:paraId="02FEAA08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12D0C04F" w14:textId="77777777" w:rsidTr="007142E5">
        <w:tc>
          <w:tcPr>
            <w:tcW w:w="2165" w:type="dxa"/>
          </w:tcPr>
          <w:p w14:paraId="353CCCB2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80" w:type="dxa"/>
          </w:tcPr>
          <w:p w14:paraId="78859CA8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1,33</w:t>
            </w:r>
          </w:p>
        </w:tc>
        <w:tc>
          <w:tcPr>
            <w:tcW w:w="2193" w:type="dxa"/>
          </w:tcPr>
          <w:p w14:paraId="38D7CAA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55-59</w:t>
            </w:r>
          </w:p>
        </w:tc>
        <w:tc>
          <w:tcPr>
            <w:tcW w:w="2807" w:type="dxa"/>
            <w:vMerge/>
          </w:tcPr>
          <w:p w14:paraId="49851DB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2CBDCB53" w14:textId="77777777" w:rsidTr="007142E5">
        <w:tc>
          <w:tcPr>
            <w:tcW w:w="2165" w:type="dxa"/>
          </w:tcPr>
          <w:p w14:paraId="6D6E423B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D-</w:t>
            </w:r>
          </w:p>
        </w:tc>
        <w:tc>
          <w:tcPr>
            <w:tcW w:w="2180" w:type="dxa"/>
          </w:tcPr>
          <w:p w14:paraId="39EFBFBB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1,0</w:t>
            </w:r>
          </w:p>
        </w:tc>
        <w:tc>
          <w:tcPr>
            <w:tcW w:w="2193" w:type="dxa"/>
          </w:tcPr>
          <w:p w14:paraId="3D9B2ACC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50-54</w:t>
            </w:r>
          </w:p>
        </w:tc>
        <w:tc>
          <w:tcPr>
            <w:tcW w:w="2807" w:type="dxa"/>
            <w:vMerge/>
          </w:tcPr>
          <w:p w14:paraId="04C5A0FD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14:paraId="16AF9A42" w14:textId="77777777" w:rsidTr="007142E5">
        <w:tc>
          <w:tcPr>
            <w:tcW w:w="2165" w:type="dxa"/>
          </w:tcPr>
          <w:p w14:paraId="082DF896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FX</w:t>
            </w:r>
          </w:p>
        </w:tc>
        <w:tc>
          <w:tcPr>
            <w:tcW w:w="2180" w:type="dxa"/>
          </w:tcPr>
          <w:p w14:paraId="66A64644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0,5</w:t>
            </w:r>
          </w:p>
        </w:tc>
        <w:tc>
          <w:tcPr>
            <w:tcW w:w="2193" w:type="dxa"/>
          </w:tcPr>
          <w:p w14:paraId="13E28C4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25-49</w:t>
            </w:r>
          </w:p>
        </w:tc>
        <w:tc>
          <w:tcPr>
            <w:tcW w:w="2807" w:type="dxa"/>
            <w:vMerge w:val="restart"/>
          </w:tcPr>
          <w:p w14:paraId="752B3C27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Неудовлетворительно</w:t>
            </w:r>
          </w:p>
        </w:tc>
      </w:tr>
      <w:tr w:rsidR="002A239A" w:rsidRPr="007142E5" w14:paraId="04519C97" w14:textId="77777777" w:rsidTr="007142E5">
        <w:tc>
          <w:tcPr>
            <w:tcW w:w="2165" w:type="dxa"/>
          </w:tcPr>
          <w:p w14:paraId="69BD93A4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2180" w:type="dxa"/>
          </w:tcPr>
          <w:p w14:paraId="28D5E73A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93" w:type="dxa"/>
          </w:tcPr>
          <w:p w14:paraId="31145E15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0-24</w:t>
            </w:r>
          </w:p>
        </w:tc>
        <w:tc>
          <w:tcPr>
            <w:tcW w:w="2807" w:type="dxa"/>
            <w:vMerge/>
          </w:tcPr>
          <w:p w14:paraId="756A2670" w14:textId="77777777" w:rsidR="002A239A" w:rsidRPr="007142E5" w:rsidRDefault="002A239A" w:rsidP="007142E5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14:paraId="49F0F0B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50A973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14:paraId="2081875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327B1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14:paraId="3FA8CA5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14:paraId="49675328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>Финансовая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14:paraId="1BEE006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деятельность государства: понятие, основные функции, задачи, цели, правовые основы. Финансовая деятельность государства</w:t>
      </w:r>
      <w:proofErr w:type="gramStart"/>
      <w:r w:rsidRPr="00C750DE">
        <w:rPr>
          <w:rFonts w:ascii="Times New Roman" w:hAnsi="Times New Roman"/>
          <w:sz w:val="28"/>
          <w:szCs w:val="28"/>
        </w:rPr>
        <w:t>-это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14:paraId="1492EF6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F5FBE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14:paraId="6ECED34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14:paraId="0F8CCB6D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право: понятие, значение. Особенности и тенденции развития финансового права как сферы права на современном этапе. Финансовое </w:t>
      </w:r>
      <w:proofErr w:type="gramStart"/>
      <w:r w:rsidRPr="00C750DE">
        <w:rPr>
          <w:rFonts w:ascii="Times New Roman" w:hAnsi="Times New Roman"/>
          <w:sz w:val="28"/>
          <w:szCs w:val="28"/>
        </w:rPr>
        <w:t>право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как форма и метод реализации финансовой деятельности. Основные цели и задачи финансово-правового регулирования.</w:t>
      </w:r>
    </w:p>
    <w:p w14:paraId="2764CCB9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 смежными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отраслями конституционного права, административного права, гражданского права, а также различие от них.</w:t>
      </w:r>
    </w:p>
    <w:p w14:paraId="610E8A8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14:paraId="05E65004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F98688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14:paraId="44EF741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14:paraId="314556D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</w:t>
      </w:r>
      <w:r>
        <w:rPr>
          <w:rFonts w:ascii="Times New Roman" w:hAnsi="Times New Roman"/>
          <w:sz w:val="28"/>
          <w:szCs w:val="28"/>
        </w:rPr>
        <w:t>сово-правовые нормы. Материальные и организационные, императивны</w:t>
      </w:r>
      <w:r w:rsidRPr="00C750DE">
        <w:rPr>
          <w:rFonts w:ascii="Times New Roman" w:hAnsi="Times New Roman"/>
          <w:sz w:val="28"/>
          <w:szCs w:val="28"/>
        </w:rPr>
        <w:t xml:space="preserve">е и </w:t>
      </w:r>
      <w:proofErr w:type="gramStart"/>
      <w:r w:rsidRPr="00C750DE">
        <w:rPr>
          <w:rFonts w:ascii="Times New Roman" w:hAnsi="Times New Roman"/>
          <w:sz w:val="28"/>
          <w:szCs w:val="28"/>
        </w:rPr>
        <w:t>диспозитив</w:t>
      </w:r>
      <w:r>
        <w:rPr>
          <w:rFonts w:ascii="Times New Roman" w:hAnsi="Times New Roman"/>
          <w:sz w:val="28"/>
          <w:szCs w:val="28"/>
        </w:rPr>
        <w:t>ные  финансово</w:t>
      </w:r>
      <w:proofErr w:type="gramEnd"/>
      <w:r>
        <w:rPr>
          <w:rFonts w:ascii="Times New Roman" w:hAnsi="Times New Roman"/>
          <w:sz w:val="28"/>
          <w:szCs w:val="28"/>
        </w:rPr>
        <w:t>-правовые</w:t>
      </w:r>
      <w:r w:rsidRPr="00C750DE">
        <w:rPr>
          <w:rFonts w:ascii="Times New Roman" w:hAnsi="Times New Roman"/>
          <w:sz w:val="28"/>
          <w:szCs w:val="28"/>
        </w:rPr>
        <w:t xml:space="preserve"> нормы.</w:t>
      </w:r>
    </w:p>
    <w:p w14:paraId="4C226B8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14:paraId="5F84BF1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14:paraId="02A3980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0CAAC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14:paraId="560134E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14:paraId="0757FFE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14:paraId="5601F7CB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14:paraId="248C18A4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9A02A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14:paraId="0864878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14:paraId="13B0FF9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14:paraId="084B309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14:paraId="47948CD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EBE87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14:paraId="7D42580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14:paraId="7537D7D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14:paraId="7A61128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10856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14:paraId="09DAC1D3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14:paraId="284A6371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14:paraId="48D5AAD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14:paraId="4807A3D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254F9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14:paraId="7A6C1213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14:paraId="1EFE4D2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контроля.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Результат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14:paraId="1CE29A8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14:paraId="3C4ED9D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14:paraId="38084B8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14:paraId="31453608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14:paraId="4736A427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443E71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14:paraId="531C397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14:paraId="7CD5377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14:paraId="1ABE852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14:paraId="1A074C24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0B72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14:paraId="278018B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14:paraId="7841A089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Понятие, состав и виды налогов.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Роль налогов. Классификация налогов. Налоговая система Республики Казахстан.</w:t>
      </w:r>
    </w:p>
    <w:p w14:paraId="08B8A979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4A4A9E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14:paraId="501D6A1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14:paraId="137AB96A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14:paraId="6627C39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Структура Национального Банка Республики Казахстан, его полномочия. Национальный банк Республики Казахстан как надзорный орган.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 xml:space="preserve">Закон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C750DE">
        <w:rPr>
          <w:rFonts w:ascii="Times New Roman" w:hAnsi="Times New Roman"/>
          <w:sz w:val="28"/>
          <w:szCs w:val="28"/>
        </w:rPr>
        <w:t>О Национальном банке</w:t>
      </w:r>
      <w:r>
        <w:rPr>
          <w:rFonts w:ascii="Times New Roman" w:hAnsi="Times New Roman"/>
          <w:sz w:val="28"/>
          <w:szCs w:val="28"/>
        </w:rPr>
        <w:t>»</w:t>
      </w:r>
      <w:r w:rsidRPr="00C750DE">
        <w:rPr>
          <w:rFonts w:ascii="Times New Roman" w:hAnsi="Times New Roman"/>
          <w:sz w:val="28"/>
          <w:szCs w:val="28"/>
        </w:rPr>
        <w:t>.</w:t>
      </w:r>
    </w:p>
    <w:p w14:paraId="1E86640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B8058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13. Правовое регулирование страховой системы Республики Казахстан. Виды страхования</w:t>
      </w:r>
    </w:p>
    <w:p w14:paraId="42BA0E73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14:paraId="76C920E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14:paraId="1D001091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884BA4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14:paraId="55CA988F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14:paraId="584B98D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14:paraId="67324ED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082BF6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14:paraId="248B2E45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14:paraId="0A7AE5DC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14:paraId="27D0E5C4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14:paraId="140B5690" w14:textId="77777777" w:rsidR="002A239A" w:rsidRPr="00C750DE" w:rsidRDefault="002A239A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049B4C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>При подготовке к экзамену студенту рекомендуется изучить следующие НПА и литературу:</w:t>
      </w:r>
    </w:p>
    <w:p w14:paraId="55C662F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6CE7119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эл.база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«adilet.kz», 2023 г.</w:t>
      </w:r>
    </w:p>
    <w:p w14:paraId="28D592BE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«adilet.kz», 2023 г.</w:t>
      </w:r>
    </w:p>
    <w:p w14:paraId="246B4184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«adilet.kz», 2023 г.</w:t>
      </w:r>
    </w:p>
    <w:p w14:paraId="41BD2B29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14:paraId="112DA54E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 Финансовое право Рес</w:t>
      </w:r>
      <w:r>
        <w:rPr>
          <w:rFonts w:ascii="Times New Roman" w:hAnsi="Times New Roman"/>
          <w:sz w:val="28"/>
          <w:szCs w:val="28"/>
        </w:rPr>
        <w:t xml:space="preserve">публики Казахстан: учебник / Н.Р. </w:t>
      </w:r>
      <w:proofErr w:type="spellStart"/>
      <w:r>
        <w:rPr>
          <w:rFonts w:ascii="Times New Roman" w:hAnsi="Times New Roman"/>
          <w:sz w:val="28"/>
          <w:szCs w:val="28"/>
        </w:rPr>
        <w:t>Весельская</w:t>
      </w:r>
      <w:proofErr w:type="spellEnd"/>
      <w:r>
        <w:rPr>
          <w:rFonts w:ascii="Times New Roman" w:hAnsi="Times New Roman"/>
          <w:sz w:val="28"/>
          <w:szCs w:val="28"/>
        </w:rPr>
        <w:t>, М.</w:t>
      </w:r>
      <w:r w:rsidRPr="002741C3">
        <w:rPr>
          <w:rFonts w:ascii="Times New Roman" w:hAnsi="Times New Roman"/>
          <w:sz w:val="28"/>
          <w:szCs w:val="28"/>
        </w:rPr>
        <w:t xml:space="preserve">Т. </w:t>
      </w:r>
      <w:proofErr w:type="gramStart"/>
      <w:r w:rsidRPr="002741C3">
        <w:rPr>
          <w:rFonts w:ascii="Times New Roman" w:hAnsi="Times New Roman"/>
          <w:sz w:val="28"/>
          <w:szCs w:val="28"/>
        </w:rPr>
        <w:t>Какимжанов.-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М.: 2015. – 312 с.</w:t>
      </w:r>
    </w:p>
    <w:p w14:paraId="1F2B59E9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Сактаганова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И.</w:t>
      </w:r>
      <w:r w:rsidRPr="002741C3">
        <w:rPr>
          <w:rFonts w:ascii="Times New Roman" w:hAnsi="Times New Roman"/>
          <w:sz w:val="28"/>
          <w:szCs w:val="28"/>
        </w:rPr>
        <w:t>С.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Финансовое право Республики Казахстан. Общая и специальная часть. - Алматы, 2016. - 256 с.</w:t>
      </w:r>
    </w:p>
    <w:p w14:paraId="5D24F87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Сактаганова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И.</w:t>
      </w:r>
      <w:r w:rsidRPr="002741C3">
        <w:rPr>
          <w:rFonts w:ascii="Times New Roman" w:hAnsi="Times New Roman"/>
          <w:sz w:val="28"/>
          <w:szCs w:val="28"/>
        </w:rPr>
        <w:t>С.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Финансовое право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Казахстан. По казахской т</w:t>
      </w:r>
      <w:r>
        <w:rPr>
          <w:rFonts w:ascii="Times New Roman" w:hAnsi="Times New Roman"/>
          <w:sz w:val="28"/>
          <w:szCs w:val="28"/>
        </w:rPr>
        <w:t xml:space="preserve">ехнологии.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И.С.</w:t>
      </w:r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во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"Эпиграф", 2016. – 390 с.</w:t>
      </w:r>
    </w:p>
    <w:p w14:paraId="6E5BD4C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Куаналиева </w:t>
      </w:r>
      <w:proofErr w:type="gramStart"/>
      <w:r>
        <w:rPr>
          <w:rFonts w:ascii="Times New Roman" w:hAnsi="Times New Roman"/>
          <w:sz w:val="28"/>
          <w:szCs w:val="28"/>
        </w:rPr>
        <w:t>Г.</w:t>
      </w:r>
      <w:r w:rsidRPr="002741C3">
        <w:rPr>
          <w:rFonts w:ascii="Times New Roman" w:hAnsi="Times New Roman"/>
          <w:sz w:val="28"/>
          <w:szCs w:val="28"/>
        </w:rPr>
        <w:t>А.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Финансовое право: Учебное пособие. - Алматы: Казахский университет, 2017. – 162 с.</w:t>
      </w:r>
    </w:p>
    <w:p w14:paraId="53FDB173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5. Финансовое право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Казахстан: учебное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 xml:space="preserve">пособие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>. - Алматы, 2018. - 270 с.</w:t>
      </w:r>
    </w:p>
    <w:p w14:paraId="468D719A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4BFF35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  <w:r>
        <w:rPr>
          <w:rFonts w:ascii="Times New Roman" w:hAnsi="Times New Roman"/>
          <w:sz w:val="28"/>
          <w:szCs w:val="28"/>
        </w:rPr>
        <w:t>:</w:t>
      </w:r>
    </w:p>
    <w:p w14:paraId="6D8A5B0F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D4413D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ФИНАНСОВОЕ ПРАВО. Учебник и практикум для вузов // Под ред. Ручкиной Г.Ф. -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14:paraId="3CD7A57D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gramStart"/>
      <w:r w:rsidRPr="002741C3">
        <w:rPr>
          <w:rFonts w:ascii="Times New Roman" w:hAnsi="Times New Roman"/>
          <w:sz w:val="28"/>
          <w:szCs w:val="28"/>
        </w:rPr>
        <w:t>М.:</w:t>
      </w:r>
      <w:proofErr w:type="spellStart"/>
      <w:r w:rsidRPr="002741C3">
        <w:rPr>
          <w:rFonts w:ascii="Times New Roman" w:hAnsi="Times New Roman"/>
          <w:sz w:val="28"/>
          <w:szCs w:val="28"/>
        </w:rPr>
        <w:t>Юр.Норма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14:paraId="37F48EA4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</w:t>
      </w:r>
      <w:proofErr w:type="gramStart"/>
      <w:r w:rsidRPr="002741C3">
        <w:rPr>
          <w:rFonts w:ascii="Times New Roman" w:hAnsi="Times New Roman"/>
          <w:sz w:val="28"/>
          <w:szCs w:val="28"/>
        </w:rPr>
        <w:t>П. ;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Под общ.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бакалавриата и специалитета -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14:paraId="3C11087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бакалавриата и магистратуры -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14:paraId="747D88E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gramStart"/>
      <w:r w:rsidRPr="002741C3">
        <w:rPr>
          <w:rFonts w:ascii="Times New Roman" w:hAnsi="Times New Roman"/>
          <w:sz w:val="28"/>
          <w:szCs w:val="28"/>
        </w:rPr>
        <w:t>бакалавриата  /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/ Под ред. Ашмариной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14:paraId="0EF8F190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F57E246" w14:textId="77777777" w:rsidR="002A239A" w:rsidRPr="002741C3" w:rsidRDefault="002A239A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A239A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imes">
    <w:altName w:val="???????????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DE"/>
    <w:rsid w:val="000151FA"/>
    <w:rsid w:val="000240EF"/>
    <w:rsid w:val="00036599"/>
    <w:rsid w:val="00094C0E"/>
    <w:rsid w:val="000D69D3"/>
    <w:rsid w:val="00166686"/>
    <w:rsid w:val="00191B9E"/>
    <w:rsid w:val="00267A86"/>
    <w:rsid w:val="002741C3"/>
    <w:rsid w:val="002A239A"/>
    <w:rsid w:val="002E7DA7"/>
    <w:rsid w:val="00372910"/>
    <w:rsid w:val="003A3AFC"/>
    <w:rsid w:val="00412E9A"/>
    <w:rsid w:val="0045042A"/>
    <w:rsid w:val="00451A16"/>
    <w:rsid w:val="00496353"/>
    <w:rsid w:val="004C06B5"/>
    <w:rsid w:val="0051243C"/>
    <w:rsid w:val="00541F65"/>
    <w:rsid w:val="00562BEE"/>
    <w:rsid w:val="005B650A"/>
    <w:rsid w:val="00651B57"/>
    <w:rsid w:val="00657345"/>
    <w:rsid w:val="00657409"/>
    <w:rsid w:val="0066208A"/>
    <w:rsid w:val="006F4238"/>
    <w:rsid w:val="007142E5"/>
    <w:rsid w:val="00740D7C"/>
    <w:rsid w:val="0078623C"/>
    <w:rsid w:val="007C2A95"/>
    <w:rsid w:val="007D1144"/>
    <w:rsid w:val="007D3B55"/>
    <w:rsid w:val="007D7471"/>
    <w:rsid w:val="007E5BD9"/>
    <w:rsid w:val="00854C11"/>
    <w:rsid w:val="00897E34"/>
    <w:rsid w:val="009707C1"/>
    <w:rsid w:val="00992F97"/>
    <w:rsid w:val="009B6110"/>
    <w:rsid w:val="00A335CE"/>
    <w:rsid w:val="00A511ED"/>
    <w:rsid w:val="00AB3772"/>
    <w:rsid w:val="00B071C6"/>
    <w:rsid w:val="00B43684"/>
    <w:rsid w:val="00B6619A"/>
    <w:rsid w:val="00BC761F"/>
    <w:rsid w:val="00BD2ADB"/>
    <w:rsid w:val="00BD2CDE"/>
    <w:rsid w:val="00BF3493"/>
    <w:rsid w:val="00C646D0"/>
    <w:rsid w:val="00C750DE"/>
    <w:rsid w:val="00C81082"/>
    <w:rsid w:val="00C841BE"/>
    <w:rsid w:val="00CA63B2"/>
    <w:rsid w:val="00CB3FBA"/>
    <w:rsid w:val="00D244CE"/>
    <w:rsid w:val="00D309A8"/>
    <w:rsid w:val="00DC6AC6"/>
    <w:rsid w:val="00E41167"/>
    <w:rsid w:val="00ED1932"/>
    <w:rsid w:val="00EE7A28"/>
    <w:rsid w:val="00EF7AED"/>
    <w:rsid w:val="00F07525"/>
    <w:rsid w:val="00F56A25"/>
    <w:rsid w:val="00F97433"/>
    <w:rsid w:val="00FC3F25"/>
    <w:rsid w:val="00FD5417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57CA"/>
  <w15:docId w15:val="{92EE4573-53B2-4C20-96F0-32AC3B4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11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50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99"/>
    <w:rsid w:val="00C750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750DE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50DE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C750DE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C750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7">
    <w:name w:val="No Spacing"/>
    <w:link w:val="a8"/>
    <w:uiPriority w:val="99"/>
    <w:qFormat/>
    <w:rsid w:val="00C750DE"/>
    <w:rPr>
      <w:lang w:val="ru-RU"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C750DE"/>
    <w:rPr>
      <w:rFonts w:cs="Times New Roman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uiPriority w:val="99"/>
    <w:rsid w:val="002741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274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Ашыралиева Баян</cp:lastModifiedBy>
  <cp:revision>3</cp:revision>
  <dcterms:created xsi:type="dcterms:W3CDTF">2024-09-10T02:46:00Z</dcterms:created>
  <dcterms:modified xsi:type="dcterms:W3CDTF">2024-09-11T08:39:00Z</dcterms:modified>
</cp:coreProperties>
</file>